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C9" w:rsidRDefault="002875C9" w:rsidP="002875C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>
        <w:rPr>
          <w:rFonts w:ascii="MyriadPro-Semibold" w:hAnsi="MyriadPro-Semibold" w:cs="MyriadPro-Semibold"/>
          <w:b/>
          <w:noProof/>
          <w:color w:val="20D012"/>
          <w:sz w:val="20"/>
          <w:szCs w:val="20"/>
          <w:lang w:eastAsia="nl-NL"/>
        </w:rPr>
        <w:drawing>
          <wp:inline distT="0" distB="0" distL="0" distR="0">
            <wp:extent cx="1536000" cy="760800"/>
            <wp:effectExtent l="19050" t="0" r="7050" b="0"/>
            <wp:docPr id="1" name="Afbeelding 0" descr="logo definitief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ef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00" cy="7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EEE" w:rsidRDefault="00540EEE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>
        <w:rPr>
          <w:rFonts w:ascii="MyriadPro-Semibold" w:hAnsi="MyriadPro-Semibold" w:cs="MyriadPro-Semibold"/>
          <w:b/>
          <w:color w:val="20D012"/>
          <w:sz w:val="20"/>
          <w:szCs w:val="20"/>
        </w:rPr>
        <w:t>Algemene voorwaarden Goed Opruimen Esther Koskamp</w:t>
      </w:r>
    </w:p>
    <w:p w:rsidR="00523FA0" w:rsidRDefault="00523FA0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</w:p>
    <w:p w:rsidR="00900454" w:rsidRP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>
        <w:rPr>
          <w:rFonts w:ascii="MyriadPro-Semibold" w:hAnsi="MyriadPro-Semibold" w:cs="MyriadPro-Semibold"/>
          <w:b/>
          <w:color w:val="20D012"/>
          <w:sz w:val="20"/>
          <w:szCs w:val="20"/>
        </w:rPr>
        <w:t>1</w:t>
      </w:r>
      <w:r w:rsidR="00403978">
        <w:rPr>
          <w:rFonts w:ascii="MyriadPro-Semibold" w:hAnsi="MyriadPro-Semibold" w:cs="MyriadPro-Semibold"/>
          <w:b/>
          <w:color w:val="20D012"/>
          <w:sz w:val="20"/>
          <w:szCs w:val="20"/>
        </w:rPr>
        <w:t xml:space="preserve">. </w:t>
      </w:r>
      <w:r w:rsidRPr="00900454">
        <w:rPr>
          <w:rFonts w:ascii="MyriadPro-Semibold" w:hAnsi="MyriadPro-Semibold" w:cs="MyriadPro-Semibold"/>
          <w:b/>
          <w:color w:val="20D012"/>
          <w:sz w:val="20"/>
          <w:szCs w:val="20"/>
        </w:rPr>
        <w:t>Algemeen</w:t>
      </w:r>
    </w:p>
    <w:p w:rsidR="00540EEE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1.1. </w:t>
      </w:r>
      <w:r>
        <w:rPr>
          <w:rFonts w:ascii="MyriadPro-Regular" w:hAnsi="MyriadPro-Regular" w:cs="MyriadPro-Regular"/>
          <w:color w:val="000000"/>
          <w:sz w:val="20"/>
          <w:szCs w:val="20"/>
        </w:rPr>
        <w:t>D</w:t>
      </w:r>
      <w:r w:rsidR="00540EEE">
        <w:rPr>
          <w:rFonts w:ascii="MyriadPro-Regular" w:hAnsi="MyriadPro-Regular" w:cs="MyriadPro-Regular"/>
          <w:color w:val="000000"/>
          <w:sz w:val="20"/>
          <w:szCs w:val="20"/>
        </w:rPr>
        <w:t>egene die met Goed Opruimen Esther Koskamp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een overeenkomst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voor advies,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of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organizing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aangaat,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wordt verder opdrachtgever genoemd.</w:t>
      </w:r>
    </w:p>
    <w:p w:rsidR="00540EEE" w:rsidRDefault="00540EEE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1.2 Goed Opruimen Esther Koskamp wordt verder </w:t>
      </w:r>
    </w:p>
    <w:p w:rsidR="00540EEE" w:rsidRDefault="00540EEE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Goed Opruimen genoemd. </w:t>
      </w:r>
    </w:p>
    <w:p w:rsidR="00900454" w:rsidRDefault="00540EEE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>1.3</w:t>
      </w:r>
      <w:r w:rsidR="00900454">
        <w:rPr>
          <w:rFonts w:ascii="MyriadPro-Semibold" w:hAnsi="MyriadPro-Semibold" w:cs="MyriadPro-Semibold"/>
          <w:color w:val="000000"/>
          <w:sz w:val="20"/>
          <w:szCs w:val="20"/>
        </w:rPr>
        <w:t xml:space="preserve">. </w:t>
      </w:r>
      <w:r w:rsidR="00900454">
        <w:rPr>
          <w:rFonts w:ascii="MyriadPro-Regular" w:hAnsi="MyriadPro-Regular" w:cs="MyriadPro-Regular"/>
          <w:color w:val="000000"/>
          <w:sz w:val="20"/>
          <w:szCs w:val="20"/>
        </w:rPr>
        <w:t>Deze leveringsvoorwaarden worden geacht deel uit</w:t>
      </w:r>
    </w:p>
    <w:p w:rsidR="00540EEE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te maken van e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>lke overeenkomst die Goed Opruimen</w:t>
      </w:r>
      <w:r w:rsidR="00540EEE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sluit met opdrachtgevers voor advies en</w:t>
      </w:r>
    </w:p>
    <w:p w:rsidR="00900454" w:rsidRDefault="00BB0ADC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van Goed Opruimen</w:t>
      </w:r>
      <w:r w:rsidR="00540EEE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FB7B9F" w:rsidRDefault="00FB7B9F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00454" w:rsidRP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 w:rsidRPr="00900454">
        <w:rPr>
          <w:rFonts w:ascii="MyriadPro-Semibold" w:hAnsi="MyriadPro-Semibold" w:cs="MyriadPro-Semibold"/>
          <w:b/>
          <w:color w:val="20D012"/>
          <w:sz w:val="20"/>
          <w:szCs w:val="20"/>
        </w:rPr>
        <w:t>2</w:t>
      </w:r>
      <w:r w:rsidR="00403978">
        <w:rPr>
          <w:rFonts w:ascii="MyriadPro-Semibold" w:hAnsi="MyriadPro-Semibold" w:cs="MyriadPro-Semibold"/>
          <w:b/>
          <w:color w:val="20D012"/>
          <w:sz w:val="20"/>
          <w:szCs w:val="20"/>
        </w:rPr>
        <w:t xml:space="preserve">. </w:t>
      </w:r>
      <w:r w:rsidRPr="00900454">
        <w:rPr>
          <w:rFonts w:ascii="MyriadPro-Semibold" w:hAnsi="MyriadPro-Semibold" w:cs="MyriadPro-Semibold"/>
          <w:b/>
          <w:color w:val="20D012"/>
          <w:sz w:val="20"/>
          <w:szCs w:val="20"/>
        </w:rPr>
        <w:t>Kwaliteit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2.1. 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 xml:space="preserve">Goed Opruimen </w:t>
      </w:r>
      <w:r>
        <w:rPr>
          <w:rFonts w:ascii="MyriadPro-Regular" w:hAnsi="MyriadPro-Regular" w:cs="MyriadPro-Regular"/>
          <w:color w:val="000000"/>
          <w:sz w:val="20"/>
          <w:szCs w:val="20"/>
        </w:rPr>
        <w:t>verplicht zich tot het leveren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van goed werk in overeenstemming met de geldende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professionele normen. De voorbereiding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en uitvoering van het werk geschieden naar beste</w:t>
      </w:r>
    </w:p>
    <w:p w:rsidR="00900454" w:rsidRDefault="00BB0ADC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vermogen van Goed Opruimen. </w:t>
      </w:r>
    </w:p>
    <w:p w:rsidR="00FB7B9F" w:rsidRDefault="00FB7B9F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00454" w:rsidRP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 w:rsidRPr="00900454">
        <w:rPr>
          <w:rFonts w:ascii="MyriadPro-Semibold" w:hAnsi="MyriadPro-Semibold" w:cs="MyriadPro-Semibold"/>
          <w:b/>
          <w:color w:val="20D012"/>
          <w:sz w:val="20"/>
          <w:szCs w:val="20"/>
        </w:rPr>
        <w:t>3. Offertes, aanbiedingen en overeenkomsten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3.1. </w:t>
      </w:r>
      <w:r>
        <w:rPr>
          <w:rFonts w:ascii="MyriadPro-Regular" w:hAnsi="MyriadPro-Regular" w:cs="MyriadPro-Regular"/>
          <w:color w:val="000000"/>
          <w:sz w:val="20"/>
          <w:szCs w:val="20"/>
        </w:rPr>
        <w:t>Offertes en aanbiedingen aan opdrachtgevers zijn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geldig voor de duur van de in offertes en aanbiedingen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opgenomen aanvaardingstermijn.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>3.2.</w:t>
      </w:r>
      <w:r w:rsidR="00BB0ADC">
        <w:rPr>
          <w:rFonts w:ascii="MyriadPro-Semibold" w:hAnsi="MyriadPro-Semibold" w:cs="MyriadPro-Semibold"/>
          <w:color w:val="000000"/>
          <w:sz w:val="20"/>
          <w:szCs w:val="20"/>
        </w:rPr>
        <w:t>Goed Opruimen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kan niet aan haar offertes 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aanbiedingen worden gehouden als de opdrachtgever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redelijkerwijs kan begrijpen dat de offertes 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aanbiedingen, dan wel een onderdeel daarvan, een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kennelijke vergissing of verschrijving bevatten.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3.3. </w:t>
      </w:r>
      <w:r>
        <w:rPr>
          <w:rFonts w:ascii="MyriadPro-Regular" w:hAnsi="MyriadPro-Regular" w:cs="MyriadPro-Regular"/>
          <w:color w:val="000000"/>
          <w:sz w:val="20"/>
          <w:szCs w:val="20"/>
        </w:rPr>
        <w:t>De in offertes, aanbiedingen en overeenkomsten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vermelde prijzen zijn exclusief BTW, reiskosten 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materiaalkosten, tenzij anders aangegeven.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3.4. </w:t>
      </w:r>
      <w:r>
        <w:rPr>
          <w:rFonts w:ascii="MyriadPro-Regular" w:hAnsi="MyriadPro-Regular" w:cs="MyriadPro-Regular"/>
          <w:color w:val="000000"/>
          <w:sz w:val="20"/>
          <w:szCs w:val="20"/>
        </w:rPr>
        <w:t>Na ontvangst van de ondertekende offerte of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aan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>bieding stuurt Goed Opruimen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de opdrachtgever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per omgaande een schriftelijke bevestiging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van de overeenkomst. Deze bevestiging bevat in elk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geval een beschrijving van het betreffende advies of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coachingstraject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en de leveringsvoorwaarden van</w:t>
      </w:r>
    </w:p>
    <w:p w:rsidR="00900454" w:rsidRDefault="00BB0ADC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Goed Opruimen</w:t>
      </w:r>
      <w:r w:rsidR="00900454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3.5. </w:t>
      </w:r>
      <w:r>
        <w:rPr>
          <w:rFonts w:ascii="MyriadPro-Regular" w:hAnsi="MyriadPro-Regular" w:cs="MyriadPro-Regular"/>
          <w:color w:val="000000"/>
          <w:sz w:val="20"/>
          <w:szCs w:val="20"/>
        </w:rPr>
        <w:t>Binnen zeven dagen na verzending van genoemde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bevestiging kunnen opdrachtgevers de overeenkomst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kosteloos herroepen. Na het verstrijken van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deze termijn is de overeenkomst definitief.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3.6. </w:t>
      </w:r>
      <w:r>
        <w:rPr>
          <w:rFonts w:ascii="MyriadPro-Regular" w:hAnsi="MyriadPro-Regular" w:cs="MyriadPro-Regular"/>
          <w:color w:val="000000"/>
          <w:sz w:val="20"/>
          <w:szCs w:val="20"/>
        </w:rPr>
        <w:t>Door het ondertekenen van een offerte of aanbieding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gaat de opdrachtgever akkoord met de toegezonden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beschrijving van het advies of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coachingstraject</w:t>
      </w:r>
      <w:proofErr w:type="spellEnd"/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en de leveringsvoorwaarden.</w:t>
      </w:r>
    </w:p>
    <w:p w:rsidR="00FB7B9F" w:rsidRDefault="00FB7B9F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00454" w:rsidRP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 w:rsidRPr="00900454">
        <w:rPr>
          <w:rFonts w:ascii="MyriadPro-Semibold" w:hAnsi="MyriadPro-Semibold" w:cs="MyriadPro-Semibold"/>
          <w:b/>
          <w:color w:val="20D012"/>
          <w:sz w:val="20"/>
          <w:szCs w:val="20"/>
        </w:rPr>
        <w:t>4. Privacy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4.1. 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>Goed Opruimen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verplicht zich om alle informatie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van de opdrachtgever en overige bij de uitoefening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van haar werkzaamheden als coach en adviseur ter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kennis komende vertrouwelijke gegevens zorgvuldig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te bewaren en geheim te houden.</w:t>
      </w:r>
    </w:p>
    <w:p w:rsidR="00FB7B9F" w:rsidRDefault="00FB7B9F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00454" w:rsidRP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 w:rsidRPr="00900454">
        <w:rPr>
          <w:rFonts w:ascii="MyriadPro-Semibold" w:hAnsi="MyriadPro-Semibold" w:cs="MyriadPro-Semibold"/>
          <w:b/>
          <w:color w:val="20D012"/>
          <w:sz w:val="20"/>
          <w:szCs w:val="20"/>
        </w:rPr>
        <w:t>5. Annulering van afspraken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5.1. </w:t>
      </w:r>
      <w:r>
        <w:rPr>
          <w:rFonts w:ascii="MyriadPro-Regular" w:hAnsi="MyriadPro-Regular" w:cs="MyriadPro-Regular"/>
          <w:color w:val="000000"/>
          <w:sz w:val="20"/>
          <w:szCs w:val="20"/>
        </w:rPr>
        <w:t>Als de opdrachtgever een in het kader van het advies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of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coachingstraject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gemaakte afspraak 24 uur of</w:t>
      </w:r>
    </w:p>
    <w:p w:rsidR="00BB0ADC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langer van te voren annuleert, brengt 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 xml:space="preserve">Goed Opruimen 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geen kosten in rekening.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5.2. </w:t>
      </w:r>
      <w:r>
        <w:rPr>
          <w:rFonts w:ascii="MyriadPro-Regular" w:hAnsi="MyriadPro-Regular" w:cs="MyriadPro-Regular"/>
          <w:color w:val="000000"/>
          <w:sz w:val="20"/>
          <w:szCs w:val="20"/>
        </w:rPr>
        <w:t>Als de opdrachtgever een in het kader van het advies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of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coachingstraject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gemaakte afspraak binnen 24</w:t>
      </w:r>
    </w:p>
    <w:p w:rsidR="00BB0ADC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uur voor aanvang annuleert of niet nakomt, is 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>Goed Opruimen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gerechtigd 100% van de kosten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van genoemde afspraak in rekening te brengen.</w:t>
      </w:r>
    </w:p>
    <w:p w:rsidR="00FB7B9F" w:rsidRDefault="00FB7B9F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00454" w:rsidRP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 w:rsidRPr="00900454">
        <w:rPr>
          <w:rFonts w:ascii="MyriadPro-Semibold" w:hAnsi="MyriadPro-Semibold" w:cs="MyriadPro-Semibold"/>
          <w:b/>
          <w:color w:val="20D012"/>
          <w:sz w:val="20"/>
          <w:szCs w:val="20"/>
        </w:rPr>
        <w:t>6. Duur en beëindiging van opdrachten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6.1. 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Een overeenkomst voor advies of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kan</w:t>
      </w:r>
    </w:p>
    <w:p w:rsidR="00BB0ADC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na onderling overleg tussen opdrachtgever en 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>Goed Opruimen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op ieder gewenst moment worden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color w:val="000000"/>
          <w:sz w:val="20"/>
          <w:szCs w:val="20"/>
        </w:rPr>
        <w:t>beëindigd of verlengd.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6.2. 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 xml:space="preserve">Goed Opruimen </w:t>
      </w:r>
      <w:r>
        <w:rPr>
          <w:rFonts w:ascii="MyriadPro-Regular" w:hAnsi="MyriadPro-Regular" w:cs="MyriadPro-Regular"/>
          <w:color w:val="000000"/>
          <w:sz w:val="20"/>
          <w:szCs w:val="20"/>
        </w:rPr>
        <w:t>heeft het recht de overeenkomst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zonder ingebrekestelling of gerechtelijke tussenkomst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met onmiddellijke ingang te beëindigen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als opdrachtgever niet in staat is gebleken binnen de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afgesproken termijn aan zijn financiële verplichtingen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te voldoen.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6.3. </w:t>
      </w:r>
      <w:r>
        <w:rPr>
          <w:rFonts w:ascii="MyriadPro-Regular" w:hAnsi="MyriadPro-Regular" w:cs="MyriadPro-Regular"/>
          <w:color w:val="000000"/>
          <w:sz w:val="20"/>
          <w:szCs w:val="20"/>
        </w:rPr>
        <w:t>Als één der partijen wezenlijk tekort schiet in de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nakoming van haar verplichtingen en, hier uitdrukkelijk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door de andere partij op gewezen zijnde, deze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verplichting niet binnen een redelijke termijn alsnog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nakomt, is de andere partij bevoegd de overeenkomst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te beëindigen zonder dat de beëindigde partij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de tekortkomende partij enige vergoeding verschuldigd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is. De tot de beëindiging wel geleverde prestaties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worden op de overeengekomen wijze betaald.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6.4. 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>Goed Opruimen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is gerechtigd de overeenkomst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met de opdrachtgever zonder verplichting tot schadevergoeding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geheel of gedeeltelijk te ontbinden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indien de opdrachtgever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surséance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van betaling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aanvraagt of failliet gaat of de opdrachtgever een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vennootschap is en deze wordt ontbonden.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00454" w:rsidRP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 w:rsidRPr="00900454">
        <w:rPr>
          <w:rFonts w:ascii="MyriadPro-Semibold" w:hAnsi="MyriadPro-Semibold" w:cs="MyriadPro-Semibold"/>
          <w:b/>
          <w:color w:val="20D012"/>
          <w:sz w:val="20"/>
          <w:szCs w:val="20"/>
        </w:rPr>
        <w:t>7. Overmacht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7.1. </w:t>
      </w:r>
      <w:r>
        <w:rPr>
          <w:rFonts w:ascii="MyriadPro-Regular" w:hAnsi="MyriadPro-Regular" w:cs="MyriadPro-Regular"/>
          <w:color w:val="000000"/>
          <w:sz w:val="20"/>
          <w:szCs w:val="20"/>
        </w:rPr>
        <w:t>Van overmacht is in ieder geval sprake als op het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overeengekomen tijdstip voor advies en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</w:t>
      </w:r>
      <w:proofErr w:type="spellEnd"/>
    </w:p>
    <w:p w:rsidR="00900454" w:rsidRDefault="00BB0ADC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Goed Opruimen </w:t>
      </w:r>
      <w:r w:rsidR="00900454">
        <w:rPr>
          <w:rFonts w:ascii="MyriadPro-Regular" w:hAnsi="MyriadPro-Regular" w:cs="MyriadPro-Regular"/>
          <w:color w:val="000000"/>
          <w:sz w:val="20"/>
          <w:szCs w:val="20"/>
        </w:rPr>
        <w:t>onverhoopt niet beschikbaar is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ten gevolge van ziekte, arbeidsongeschiktheid, sterfgeval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of ernstige ziekte van een naaste of vergelijkbare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omstandigheid, waardoor zij haar opdracht niet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naar behoren kan uitvoeren.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7.2. </w:t>
      </w:r>
      <w:r>
        <w:rPr>
          <w:rFonts w:ascii="MyriadPro-Regular" w:hAnsi="MyriadPro-Regular" w:cs="MyriadPro-Regular"/>
          <w:color w:val="000000"/>
          <w:sz w:val="20"/>
          <w:szCs w:val="20"/>
        </w:rPr>
        <w:t>In geval van o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>vermacht stelt  Goed Opruimen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alles in het werk om een vervangende coach te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>inden. Als het Goed Opruimen</w:t>
      </w: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niet lukt om op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het overeengekomen tijdstip en locatie een vervangende</w:t>
      </w:r>
    </w:p>
    <w:p w:rsidR="00BB0ADC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coach te vinden, geeft dit de opdrachtg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 xml:space="preserve">ever </w:t>
      </w:r>
    </w:p>
    <w:p w:rsidR="00900454" w:rsidRPr="00BB0ADC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het recht om zijn of haar afname van het desbetreffende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onderdeel van het advies of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coachingstraject</w:t>
      </w:r>
      <w:proofErr w:type="spellEnd"/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kosteloos te annuleren.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7.3. </w:t>
      </w:r>
      <w:r>
        <w:rPr>
          <w:rFonts w:ascii="MyriadPro-Regular" w:hAnsi="MyriadPro-Regular" w:cs="MyriadPro-Regular"/>
          <w:color w:val="000000"/>
          <w:sz w:val="20"/>
          <w:szCs w:val="20"/>
        </w:rPr>
        <w:t>Bij annulering van genoemd onderdeel van het</w:t>
      </w:r>
    </w:p>
    <w:p w:rsidR="00BB0ADC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advies of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coachingstraject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op grond van dit artikel is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:rsidR="00900454" w:rsidRDefault="00BB0ADC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Goed Opruimen </w:t>
      </w:r>
      <w:r w:rsidR="00900454">
        <w:rPr>
          <w:rFonts w:ascii="MyriadPro-Regular" w:hAnsi="MyriadPro-Regular" w:cs="MyriadPro-Regular"/>
          <w:color w:val="000000"/>
          <w:sz w:val="20"/>
          <w:szCs w:val="20"/>
        </w:rPr>
        <w:t>niet gehouden om de vervolgschade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te vergoeden die hieruit kan voortvloeien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voor de opdrachtgever.</w:t>
      </w:r>
    </w:p>
    <w:p w:rsidR="00FB7B9F" w:rsidRDefault="00FB7B9F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00454" w:rsidRP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 w:rsidRPr="00900454">
        <w:rPr>
          <w:rFonts w:ascii="MyriadPro-Semibold" w:hAnsi="MyriadPro-Semibold" w:cs="MyriadPro-Semibold"/>
          <w:b/>
          <w:color w:val="20D012"/>
          <w:sz w:val="20"/>
          <w:szCs w:val="20"/>
        </w:rPr>
        <w:lastRenderedPageBreak/>
        <w:t>8. Aansprakelijkheid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8.1. </w:t>
      </w:r>
      <w:r w:rsidR="00BB0ADC">
        <w:rPr>
          <w:rFonts w:ascii="MyriadPro-Regular" w:hAnsi="MyriadPro-Regular" w:cs="MyriadPro-Regular"/>
          <w:color w:val="000000"/>
          <w:sz w:val="20"/>
          <w:szCs w:val="20"/>
        </w:rPr>
        <w:t xml:space="preserve">Goed Opruimen </w:t>
      </w:r>
      <w:r>
        <w:rPr>
          <w:rFonts w:ascii="MyriadPro-Regular" w:hAnsi="MyriadPro-Regular" w:cs="MyriadPro-Regular"/>
          <w:color w:val="000000"/>
          <w:sz w:val="20"/>
          <w:szCs w:val="20"/>
        </w:rPr>
        <w:t>is nimmer aansprakelijk voor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directe of indirecte schade, emotionele schade of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schade voortvloeiend uit beslissingen die de opdrachtgever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heeft genomen, al dan niet in overleg</w:t>
      </w:r>
    </w:p>
    <w:p w:rsidR="00900454" w:rsidRDefault="00B85A8E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met Goed Opruimen</w:t>
      </w:r>
      <w:r w:rsidR="00900454">
        <w:rPr>
          <w:rFonts w:ascii="MyriadPro-Regular" w:hAnsi="MyriadPro-Regular" w:cs="MyriadPro-Regular"/>
          <w:color w:val="000000"/>
          <w:sz w:val="20"/>
          <w:szCs w:val="20"/>
        </w:rPr>
        <w:t>. Opdrachtgever is te allen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tijde zelf verantwoordelijk voor gemaakte keuzes.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8.2. </w:t>
      </w:r>
      <w:r>
        <w:rPr>
          <w:rFonts w:ascii="MyriadPro-Regular" w:hAnsi="MyriadPro-Regular" w:cs="MyriadPro-Regular"/>
          <w:color w:val="000000"/>
          <w:sz w:val="20"/>
          <w:szCs w:val="20"/>
        </w:rPr>
        <w:t>Voorwaarden voor het ontstaan van enig recht op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schadevergoeding is steeds, dat opdrachtgever na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het ontstaan daarvan zo spoedig als redelijkerwijs</w:t>
      </w:r>
    </w:p>
    <w:p w:rsidR="00B85A8E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mogelijk is, de schade schriftelijk bij </w:t>
      </w:r>
      <w:r w:rsidR="00B85A8E">
        <w:rPr>
          <w:rFonts w:ascii="MyriadPro-Regular" w:hAnsi="MyriadPro-Regular" w:cs="MyriadPro-Regular"/>
          <w:color w:val="000000"/>
          <w:sz w:val="20"/>
          <w:szCs w:val="20"/>
        </w:rPr>
        <w:t>Goed Opruimen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heeft gemeld.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8.3. </w:t>
      </w:r>
      <w:r>
        <w:rPr>
          <w:rFonts w:ascii="MyriadPro-Regular" w:hAnsi="MyriadPro-Regular" w:cs="MyriadPro-Regular"/>
          <w:color w:val="000000"/>
          <w:sz w:val="20"/>
          <w:szCs w:val="20"/>
        </w:rPr>
        <w:t>Indien door of in verband met het verrichten van</w:t>
      </w:r>
    </w:p>
    <w:p w:rsidR="00900454" w:rsidRDefault="00B85A8E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diensten door Goed Opruimen </w:t>
      </w:r>
      <w:r w:rsidR="00900454">
        <w:rPr>
          <w:rFonts w:ascii="MyriadPro-Regular" w:hAnsi="MyriadPro-Regular" w:cs="MyriadPro-Regular"/>
          <w:color w:val="000000"/>
          <w:sz w:val="20"/>
          <w:szCs w:val="20"/>
        </w:rPr>
        <w:t>of anderszins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schade aan personen of zaken wordt toegebracht,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waarvoor zij aansprakelijk is, zal die aansprakelijkheid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zijn beperkt tot het bedrag van de uitkering uit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hoofd</w:t>
      </w:r>
      <w:r w:rsidR="00B85A8E">
        <w:rPr>
          <w:rFonts w:ascii="MyriadPro-Regular" w:hAnsi="MyriadPro-Regular" w:cs="MyriadPro-Regular"/>
          <w:color w:val="000000"/>
          <w:sz w:val="20"/>
          <w:szCs w:val="20"/>
        </w:rPr>
        <w:t xml:space="preserve">e van de door Goed Opruimen </w:t>
      </w:r>
      <w:r>
        <w:rPr>
          <w:rFonts w:ascii="MyriadPro-Regular" w:hAnsi="MyriadPro-Regular" w:cs="MyriadPro-Regular"/>
          <w:color w:val="000000"/>
          <w:sz w:val="20"/>
          <w:szCs w:val="20"/>
        </w:rPr>
        <w:t>afgesloten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aansprakelijkheidsverzekering, met in begrip van het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eigen risico dat zij in verband met die verzekering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draagt.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8.4. </w:t>
      </w:r>
      <w:r>
        <w:rPr>
          <w:rFonts w:ascii="MyriadPro-Regular" w:hAnsi="MyriadPro-Regular" w:cs="MyriadPro-Regular"/>
          <w:color w:val="000000"/>
          <w:sz w:val="20"/>
          <w:szCs w:val="20"/>
        </w:rPr>
        <w:t>Elke aansprakelijk</w:t>
      </w:r>
      <w:r w:rsidR="00B85A8E">
        <w:rPr>
          <w:rFonts w:ascii="MyriadPro-Regular" w:hAnsi="MyriadPro-Regular" w:cs="MyriadPro-Regular"/>
          <w:color w:val="000000"/>
          <w:sz w:val="20"/>
          <w:szCs w:val="20"/>
        </w:rPr>
        <w:t xml:space="preserve">heid van Goed Opruimen </w:t>
      </w:r>
      <w:r>
        <w:rPr>
          <w:rFonts w:ascii="MyriadPro-Regular" w:hAnsi="MyriadPro-Regular" w:cs="MyriadPro-Regular"/>
          <w:color w:val="000000"/>
          <w:sz w:val="20"/>
          <w:szCs w:val="20"/>
        </w:rPr>
        <w:t>voor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bedrijfsschade of andere indirecte schade of gevolgschade,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van welke aard dan ook, is nadrukkelijk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uitgesloten.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0"/>
          <w:szCs w:val="20"/>
        </w:rPr>
      </w:pPr>
    </w:p>
    <w:p w:rsidR="00900454" w:rsidRP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>
        <w:rPr>
          <w:rFonts w:ascii="MyriadPro-Semibold" w:hAnsi="MyriadPro-Semibold" w:cs="MyriadPro-Semibold"/>
          <w:b/>
          <w:color w:val="20D012"/>
          <w:sz w:val="20"/>
          <w:szCs w:val="20"/>
        </w:rPr>
        <w:t>10</w:t>
      </w:r>
      <w:r w:rsidR="004E759C">
        <w:rPr>
          <w:rFonts w:ascii="MyriadPro-Semibold" w:hAnsi="MyriadPro-Semibold" w:cs="MyriadPro-Semibold"/>
          <w:b/>
          <w:color w:val="20D012"/>
          <w:sz w:val="20"/>
          <w:szCs w:val="20"/>
        </w:rPr>
        <w:t xml:space="preserve">. </w:t>
      </w:r>
      <w:r>
        <w:rPr>
          <w:rFonts w:ascii="MyriadPro-Semibold" w:hAnsi="MyriadPro-Semibold" w:cs="MyriadPro-Semibold"/>
          <w:b/>
          <w:color w:val="20D012"/>
          <w:sz w:val="20"/>
          <w:szCs w:val="20"/>
        </w:rPr>
        <w:t>Betaling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10.1. </w:t>
      </w:r>
      <w:r>
        <w:rPr>
          <w:rFonts w:ascii="MyriadPro-Regular" w:hAnsi="MyriadPro-Regular" w:cs="MyriadPro-Regular"/>
          <w:color w:val="000000"/>
          <w:sz w:val="20"/>
          <w:szCs w:val="20"/>
        </w:rPr>
        <w:t>Opdrachtgevers dienen facturen te voldoen binnen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30 dagen na factuurdatum.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10.2. </w:t>
      </w:r>
      <w:r>
        <w:rPr>
          <w:rFonts w:ascii="MyriadPro-Regular" w:hAnsi="MyriadPro-Regular" w:cs="MyriadPro-Regular"/>
          <w:color w:val="000000"/>
          <w:sz w:val="20"/>
          <w:szCs w:val="20"/>
        </w:rPr>
        <w:t>Opdrachtgevers dienen het verschuldigde bedrag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over te maken op ABN/AMRO rekeningnummer</w:t>
      </w:r>
    </w:p>
    <w:p w:rsidR="00900454" w:rsidRDefault="00B85A8E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NLABNA 032 484352121</w:t>
      </w:r>
      <w:r w:rsidR="00900454">
        <w:rPr>
          <w:rFonts w:ascii="MyriadPro-Regular" w:hAnsi="MyriadPro-Regular" w:cs="MyriadPro-Regular"/>
          <w:color w:val="000000"/>
          <w:sz w:val="20"/>
          <w:szCs w:val="20"/>
        </w:rPr>
        <w:t xml:space="preserve"> t.n</w:t>
      </w:r>
      <w:r>
        <w:rPr>
          <w:rFonts w:ascii="MyriadPro-Regular" w:hAnsi="MyriadPro-Regular" w:cs="MyriadPro-Regular"/>
          <w:color w:val="000000"/>
          <w:sz w:val="20"/>
          <w:szCs w:val="20"/>
        </w:rPr>
        <w:t>.v. E.T Koskamp te Zwolle.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10.3. </w:t>
      </w:r>
      <w:r>
        <w:rPr>
          <w:rFonts w:ascii="MyriadPro-Regular" w:hAnsi="MyriadPro-Regular" w:cs="MyriadPro-Regular"/>
          <w:color w:val="000000"/>
          <w:sz w:val="20"/>
          <w:szCs w:val="20"/>
        </w:rPr>
        <w:t>Als de opdrachtgever in gebreke blijft in de tijdige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betaling van een factuur, dan is de opdrachtgever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van rechtswege in verzuim.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10.4. </w:t>
      </w:r>
      <w:r>
        <w:rPr>
          <w:rFonts w:ascii="MyriadPro-Regular" w:hAnsi="MyriadPro-Regular" w:cs="MyriadPro-Regular"/>
          <w:color w:val="000000"/>
          <w:sz w:val="20"/>
          <w:szCs w:val="20"/>
        </w:rPr>
        <w:t>Als de opdrachtgever in gebreke of in verzuim is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in de (tijdige) nakoming van zijn verplichtingen,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dan komen alle redelijke kosten ter verkrijging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van voldoening buiten rechte voor rekening van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de opdrachtgever. De buitengerechtelijke kosten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worden berekend op basis van hetgeen in de Nederlandse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incassopraktijk gebruikelijk is, momenteel de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berekeningsmethode volgens Rapport Voorwerk II.</w:t>
      </w:r>
    </w:p>
    <w:p w:rsidR="00900454" w:rsidRDefault="00B85A8E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Indien Goed Opruimen </w:t>
      </w:r>
      <w:r w:rsidR="00900454">
        <w:rPr>
          <w:rFonts w:ascii="MyriadPro-Regular" w:hAnsi="MyriadPro-Regular" w:cs="MyriadPro-Regular"/>
          <w:color w:val="000000"/>
          <w:sz w:val="20"/>
          <w:szCs w:val="20"/>
        </w:rPr>
        <w:t>echter hogere kosten ter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incasso heeft gemaakt die redelijkerwijs noodzakelijk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waren, komen de werkelijk gemaakte kosten voor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vergoeding in aanmerking. Eventuele gemaakte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gerechtelijke en executiekosten zullen eveneens op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de opdrachtgever worden verhaald.</w:t>
      </w:r>
    </w:p>
    <w:p w:rsidR="00551963" w:rsidRDefault="00551963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551963" w:rsidRP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B050"/>
          <w:sz w:val="20"/>
          <w:szCs w:val="20"/>
        </w:rPr>
      </w:pPr>
      <w:r>
        <w:rPr>
          <w:rFonts w:ascii="MyriadPro-Semibold" w:hAnsi="MyriadPro-Semibold" w:cs="MyriadPro-Semibold"/>
          <w:b/>
          <w:color w:val="20D012"/>
          <w:sz w:val="20"/>
          <w:szCs w:val="20"/>
        </w:rPr>
        <w:t>11. Klachten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11.1. </w:t>
      </w:r>
      <w:r>
        <w:rPr>
          <w:rFonts w:ascii="MyriadPro-Regular" w:hAnsi="MyriadPro-Regular" w:cs="MyriadPro-Regular"/>
          <w:color w:val="000000"/>
          <w:sz w:val="20"/>
          <w:szCs w:val="20"/>
        </w:rPr>
        <w:t>Goed Opruimen is lid van de Nederlandse Beroepsvereniging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van Professional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Organizers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(NBPO),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die een klachtregeling kent en over een onafhankelijke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klachtencommissie beschikt. Geen van de leden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van deze klachtencommissie heeft belangen in of bij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Goed Opruimen.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11.2. </w:t>
      </w:r>
      <w:r>
        <w:rPr>
          <w:rFonts w:ascii="MyriadPro-Regular" w:hAnsi="MyriadPro-Regular" w:cs="MyriadPro-Regular"/>
          <w:color w:val="000000"/>
          <w:sz w:val="20"/>
          <w:szCs w:val="20"/>
        </w:rPr>
        <w:t>Opdrachtgevers die een klacht hebben over het advies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of de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van Goed Opruimen kunnen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zich richten tot de NBPO klachtencommissie.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lastRenderedPageBreak/>
        <w:t xml:space="preserve">11.3. </w:t>
      </w:r>
      <w:r>
        <w:rPr>
          <w:rFonts w:ascii="MyriadPro-Regular" w:hAnsi="MyriadPro-Regular" w:cs="MyriadPro-Regular"/>
          <w:color w:val="000000"/>
          <w:sz w:val="20"/>
          <w:szCs w:val="20"/>
        </w:rPr>
        <w:t>De klachtencommissie van de NBPO zal de klacht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alleen in behandeling indien de klager voorafgaand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aan het bezwaar geprobeerd heeft om de zaak in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den minne te schikken met Goed Opruimen. De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klager dient daartoe Goed Opruimen binnen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4 weken na afloop van het advies of de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</w:t>
      </w:r>
      <w:proofErr w:type="spellEnd"/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schriftelijk op de hoogte te stellen van de aard 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motivatie van de klacht, alsmede aan te geven wat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hij of zij van Goed Opruimen verwacht. Goed Opruimen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stuurt de klager binnen 4 weken een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schriftelijke reactie op genoemde klacht.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11.4. </w:t>
      </w:r>
      <w:r>
        <w:rPr>
          <w:rFonts w:ascii="MyriadPro-Regular" w:hAnsi="MyriadPro-Regular" w:cs="MyriadPro-Regular"/>
          <w:color w:val="000000"/>
          <w:sz w:val="20"/>
          <w:szCs w:val="20"/>
        </w:rPr>
        <w:t>Als de klacht van de opdrachtgever door de reactie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van Goed Opruimen niet is weggenomen, kan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de klager zich wenden tot de klachtencommissie van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de NBPO conform de klachtregeling van de NBPO,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die verkrijgbaar is via het secretariaat van de NBPO.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11.5. </w:t>
      </w:r>
      <w:r>
        <w:rPr>
          <w:rFonts w:ascii="MyriadPro-Regular" w:hAnsi="MyriadPro-Regular" w:cs="MyriadPro-Regular"/>
          <w:color w:val="000000"/>
          <w:sz w:val="20"/>
          <w:szCs w:val="20"/>
        </w:rPr>
        <w:t>De NBPO klachtencommissie behandelt de klacht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vertrouwelijk, onderzoekt de klacht en beoordeelt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of de klacht gegrond is. Als dit het geval is, kan zij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besluiten dat de opdrachtgever recht heeft op een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compensatie die niet meer bedraagt dan de hoogte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van de kosten van het advies of de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coaching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waarop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de klacht betrekking heeft.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11.6. </w:t>
      </w:r>
      <w:r>
        <w:rPr>
          <w:rFonts w:ascii="MyriadPro-Regular" w:hAnsi="MyriadPro-Regular" w:cs="MyriadPro-Regular"/>
          <w:color w:val="000000"/>
          <w:sz w:val="20"/>
          <w:szCs w:val="20"/>
        </w:rPr>
        <w:t>De NBPO klachtencommissie doet uitspraak binnen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vier weken na schriftelijke indiening van de klacht.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11.7. </w:t>
      </w:r>
      <w:r>
        <w:rPr>
          <w:rFonts w:ascii="MyriadPro-Regular" w:hAnsi="MyriadPro-Regular" w:cs="MyriadPro-Regular"/>
          <w:color w:val="000000"/>
          <w:sz w:val="20"/>
          <w:szCs w:val="20"/>
        </w:rPr>
        <w:t>Het oordeel van de NBPO klachtencommissie is bindend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voor klager en Goed Opruimen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000000"/>
          <w:sz w:val="20"/>
          <w:szCs w:val="20"/>
        </w:rPr>
        <w:t xml:space="preserve">11.8. </w:t>
      </w:r>
      <w:r>
        <w:rPr>
          <w:rFonts w:ascii="MyriadPro-Regular" w:hAnsi="MyriadPro-Regular" w:cs="MyriadPro-Regular"/>
          <w:color w:val="000000"/>
          <w:sz w:val="20"/>
          <w:szCs w:val="20"/>
        </w:rPr>
        <w:t>Het Nederlandse recht is van toepassing. Als de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klachtenprocedure niet leidt tot een bevredigende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oplossing, is de rechter in het gebied van Goed Opruimen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of zijn gemachtigde de aangewezen</w:t>
      </w:r>
    </w:p>
    <w:p w:rsidR="00551963" w:rsidRDefault="00551963" w:rsidP="0055196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geschillenrechter.</w:t>
      </w:r>
    </w:p>
    <w:p w:rsidR="00FB7B9F" w:rsidRDefault="00FB7B9F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FB7B9F" w:rsidRDefault="00FB7B9F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900454" w:rsidRPr="00900454" w:rsidRDefault="00551963" w:rsidP="0090045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color w:val="20D012"/>
          <w:sz w:val="20"/>
          <w:szCs w:val="20"/>
        </w:rPr>
      </w:pPr>
      <w:r>
        <w:rPr>
          <w:rFonts w:ascii="MyriadPro-Semibold" w:hAnsi="MyriadPro-Semibold" w:cs="MyriadPro-Semibold"/>
          <w:b/>
          <w:color w:val="20D012"/>
          <w:sz w:val="20"/>
          <w:szCs w:val="20"/>
        </w:rPr>
        <w:t>12</w:t>
      </w:r>
      <w:r w:rsidR="00900454" w:rsidRPr="00900454">
        <w:rPr>
          <w:rFonts w:ascii="MyriadPro-Semibold" w:hAnsi="MyriadPro-Semibold" w:cs="MyriadPro-Semibold"/>
          <w:b/>
          <w:color w:val="20D012"/>
          <w:sz w:val="20"/>
          <w:szCs w:val="20"/>
        </w:rPr>
        <w:t>. Vindplaats en wijziging voorwaarden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Deze voorwaarden zijn gedeponeerd bij de Kamer van</w:t>
      </w:r>
    </w:p>
    <w:p w:rsidR="00900454" w:rsidRDefault="00B85A8E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Koophandel te Zwolle</w:t>
      </w:r>
      <w:r w:rsidR="00900454">
        <w:rPr>
          <w:rFonts w:ascii="MyriadPro-Regular" w:hAnsi="MyriadPro-Regular" w:cs="MyriadPro-Regular"/>
          <w:color w:val="000000"/>
          <w:sz w:val="20"/>
          <w:szCs w:val="20"/>
        </w:rPr>
        <w:t>. Van toepassing is steeds de laatst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gedeponeerde versie c.q. de versie zoals die gold ten tijde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van de totstandkoming van de rechtsbetrekking met de</w:t>
      </w:r>
    </w:p>
    <w:p w:rsidR="00900454" w:rsidRDefault="00900454" w:rsidP="0090045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opdrachtgever middels ondertekening van de offerte of</w:t>
      </w:r>
    </w:p>
    <w:p w:rsidR="00131E6A" w:rsidRDefault="00900454" w:rsidP="00900454">
      <w:r>
        <w:rPr>
          <w:rFonts w:ascii="MyriadPro-Regular" w:hAnsi="MyriadPro-Regular" w:cs="MyriadPro-Regular"/>
          <w:color w:val="000000"/>
          <w:sz w:val="20"/>
          <w:szCs w:val="20"/>
        </w:rPr>
        <w:t>aanbieding.</w:t>
      </w:r>
    </w:p>
    <w:sectPr w:rsidR="00131E6A" w:rsidSect="0013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00454"/>
    <w:rsid w:val="00131E6A"/>
    <w:rsid w:val="0023185B"/>
    <w:rsid w:val="002875C9"/>
    <w:rsid w:val="0036330E"/>
    <w:rsid w:val="00403978"/>
    <w:rsid w:val="004E759C"/>
    <w:rsid w:val="00523FA0"/>
    <w:rsid w:val="00540EEE"/>
    <w:rsid w:val="00551963"/>
    <w:rsid w:val="00823A32"/>
    <w:rsid w:val="00900454"/>
    <w:rsid w:val="009069EE"/>
    <w:rsid w:val="00B85A8E"/>
    <w:rsid w:val="00BB0ADC"/>
    <w:rsid w:val="00FB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E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koskamp</dc:creator>
  <cp:lastModifiedBy>koskamp</cp:lastModifiedBy>
  <cp:revision>9</cp:revision>
  <dcterms:created xsi:type="dcterms:W3CDTF">2017-05-23T14:23:00Z</dcterms:created>
  <dcterms:modified xsi:type="dcterms:W3CDTF">2017-09-11T18:54:00Z</dcterms:modified>
</cp:coreProperties>
</file>